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52" w:rsidRDefault="00F34652" w:rsidP="003262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26208">
        <w:rPr>
          <w:rFonts w:ascii="Times New Roman" w:hAnsi="Times New Roman" w:cs="Times New Roman"/>
          <w:b/>
          <w:sz w:val="36"/>
          <w:szCs w:val="36"/>
        </w:rPr>
        <w:t>Vidyasagar</w:t>
      </w:r>
      <w:proofErr w:type="spellEnd"/>
      <w:r w:rsidRPr="00326208">
        <w:rPr>
          <w:rFonts w:ascii="Times New Roman" w:hAnsi="Times New Roman" w:cs="Times New Roman"/>
          <w:b/>
          <w:sz w:val="36"/>
          <w:szCs w:val="36"/>
        </w:rPr>
        <w:t xml:space="preserve"> University</w:t>
      </w:r>
    </w:p>
    <w:p w:rsidR="00326208" w:rsidRPr="00326208" w:rsidRDefault="00326208" w:rsidP="003262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6208" w:rsidRPr="00326208" w:rsidRDefault="00326208" w:rsidP="003262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6208">
        <w:rPr>
          <w:rFonts w:ascii="Times New Roman" w:hAnsi="Times New Roman" w:cs="Times New Roman"/>
          <w:b/>
          <w:i/>
          <w:sz w:val="28"/>
          <w:szCs w:val="28"/>
        </w:rPr>
        <w:t>Curriculum for B.A. (</w:t>
      </w:r>
      <w:r w:rsidR="00F34652" w:rsidRPr="00326208">
        <w:rPr>
          <w:rFonts w:ascii="Times New Roman" w:hAnsi="Times New Roman" w:cs="Times New Roman"/>
          <w:b/>
          <w:i/>
          <w:sz w:val="28"/>
          <w:szCs w:val="28"/>
        </w:rPr>
        <w:t>General) in Sanskrit</w:t>
      </w:r>
    </w:p>
    <w:p w:rsidR="00F34652" w:rsidRDefault="00F34652" w:rsidP="00326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08">
        <w:rPr>
          <w:rFonts w:ascii="Times New Roman" w:hAnsi="Times New Roman" w:cs="Times New Roman"/>
          <w:b/>
          <w:sz w:val="24"/>
          <w:szCs w:val="24"/>
        </w:rPr>
        <w:t>[Choice Based Credit System]</w:t>
      </w:r>
    </w:p>
    <w:p w:rsidR="00326208" w:rsidRDefault="00326208" w:rsidP="00326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6208" w:rsidRPr="00326208" w:rsidRDefault="00326208" w:rsidP="00326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652" w:rsidRDefault="00F34652" w:rsidP="00326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08">
        <w:rPr>
          <w:rFonts w:ascii="Times New Roman" w:hAnsi="Times New Roman" w:cs="Times New Roman"/>
          <w:b/>
          <w:sz w:val="24"/>
          <w:szCs w:val="24"/>
        </w:rPr>
        <w:t>Semester-I</w:t>
      </w:r>
    </w:p>
    <w:p w:rsidR="00326208" w:rsidRDefault="00326208" w:rsidP="00326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08" w:rsidRPr="00326208" w:rsidRDefault="00326208" w:rsidP="00326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10" w:type="dxa"/>
        <w:tblInd w:w="-162" w:type="dxa"/>
        <w:tblLayout w:type="fixed"/>
        <w:tblLook w:val="04A0"/>
      </w:tblPr>
      <w:tblGrid>
        <w:gridCol w:w="1350"/>
        <w:gridCol w:w="990"/>
        <w:gridCol w:w="2340"/>
        <w:gridCol w:w="1440"/>
        <w:gridCol w:w="720"/>
        <w:gridCol w:w="630"/>
        <w:gridCol w:w="540"/>
        <w:gridCol w:w="900"/>
        <w:gridCol w:w="900"/>
      </w:tblGrid>
      <w:tr w:rsidR="00F34652" w:rsidRPr="00326208" w:rsidTr="00326208"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Name of the Subjects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Course Type/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Nature</w:t>
            </w:r>
          </w:p>
        </w:tc>
        <w:tc>
          <w:tcPr>
            <w:tcW w:w="18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Teaching Scheme in hour per week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F34652" w:rsidRPr="00326208" w:rsidTr="00326208">
        <w:tc>
          <w:tcPr>
            <w:tcW w:w="13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652" w:rsidRPr="00326208" w:rsidTr="00326208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CC1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[DSC-1A]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9B73D3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3D3">
              <w:rPr>
                <w:rFonts w:ascii="Times New Roman" w:hAnsi="Times New Roman" w:cs="Times New Roman"/>
                <w:b/>
                <w:sz w:val="24"/>
                <w:szCs w:val="24"/>
              </w:rPr>
              <w:t>C1T:</w:t>
            </w:r>
            <w:r w:rsidR="00F34652" w:rsidRPr="00326208">
              <w:rPr>
                <w:rFonts w:ascii="Times New Roman" w:hAnsi="Times New Roman" w:cs="Times New Roman"/>
                <w:sz w:val="24"/>
                <w:szCs w:val="24"/>
              </w:rPr>
              <w:t>Sanskrit Poetry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Core Course-1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4652" w:rsidRPr="00326208" w:rsidTr="00326208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CC2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[DSC-2A]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DSC-2A (other Discipline)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Core Course-2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34652" w:rsidRPr="00326208" w:rsidTr="00326208">
        <w:trPr>
          <w:trHeight w:val="547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AECC Core[L-1]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English-1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AECC-Core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[Language core]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52" w:rsidRPr="00326208" w:rsidTr="00326208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AECC</w:t>
            </w:r>
          </w:p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(Elective)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AECC(Elective)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652" w:rsidRPr="00326208" w:rsidTr="00326208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652" w:rsidRPr="00326208" w:rsidTr="00326208">
        <w:tc>
          <w:tcPr>
            <w:tcW w:w="6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Semester Total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652" w:rsidRPr="00326208" w:rsidRDefault="00F34652" w:rsidP="00326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08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</w:tr>
    </w:tbl>
    <w:p w:rsidR="00F34652" w:rsidRPr="00326208" w:rsidRDefault="00F34652" w:rsidP="003262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652" w:rsidRPr="00E559C7" w:rsidRDefault="00F34652" w:rsidP="00E55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208">
        <w:rPr>
          <w:rFonts w:ascii="Times New Roman" w:hAnsi="Times New Roman" w:cs="Times New Roman"/>
          <w:b/>
          <w:sz w:val="24"/>
          <w:szCs w:val="24"/>
        </w:rPr>
        <w:t>L=</w:t>
      </w:r>
      <w:r w:rsidRPr="00326208">
        <w:rPr>
          <w:rFonts w:ascii="Times New Roman" w:hAnsi="Times New Roman" w:cs="Times New Roman"/>
          <w:sz w:val="24"/>
          <w:szCs w:val="24"/>
        </w:rPr>
        <w:t>Lecture,</w:t>
      </w:r>
      <w:r w:rsidRPr="00326208">
        <w:rPr>
          <w:rFonts w:ascii="Times New Roman" w:hAnsi="Times New Roman" w:cs="Times New Roman"/>
          <w:b/>
          <w:sz w:val="24"/>
          <w:szCs w:val="24"/>
        </w:rPr>
        <w:t xml:space="preserve"> T=</w:t>
      </w:r>
      <w:r w:rsidRPr="00326208">
        <w:rPr>
          <w:rFonts w:ascii="Times New Roman" w:hAnsi="Times New Roman" w:cs="Times New Roman"/>
          <w:sz w:val="24"/>
          <w:szCs w:val="24"/>
        </w:rPr>
        <w:t>Tutorial,</w:t>
      </w:r>
      <w:r w:rsidRPr="00326208">
        <w:rPr>
          <w:rFonts w:ascii="Times New Roman" w:hAnsi="Times New Roman" w:cs="Times New Roman"/>
          <w:b/>
          <w:sz w:val="24"/>
          <w:szCs w:val="24"/>
        </w:rPr>
        <w:t xml:space="preserve"> P=</w:t>
      </w:r>
      <w:r w:rsidRPr="00326208">
        <w:rPr>
          <w:rFonts w:ascii="Times New Roman" w:hAnsi="Times New Roman" w:cs="Times New Roman"/>
          <w:sz w:val="24"/>
          <w:szCs w:val="24"/>
        </w:rPr>
        <w:t>Practical,</w:t>
      </w:r>
      <w:r w:rsidRPr="00326208">
        <w:rPr>
          <w:rFonts w:ascii="Times New Roman" w:hAnsi="Times New Roman" w:cs="Times New Roman"/>
          <w:b/>
          <w:sz w:val="24"/>
          <w:szCs w:val="24"/>
        </w:rPr>
        <w:t xml:space="preserve"> CC = </w:t>
      </w:r>
      <w:r w:rsidRPr="00326208">
        <w:rPr>
          <w:rFonts w:ascii="Times New Roman" w:hAnsi="Times New Roman" w:cs="Times New Roman"/>
          <w:sz w:val="24"/>
          <w:szCs w:val="24"/>
        </w:rPr>
        <w:t>Core Course,</w:t>
      </w:r>
      <w:r w:rsidRPr="00326208">
        <w:rPr>
          <w:rFonts w:ascii="Times New Roman" w:hAnsi="Times New Roman" w:cs="Times New Roman"/>
          <w:b/>
          <w:sz w:val="24"/>
          <w:szCs w:val="24"/>
        </w:rPr>
        <w:t xml:space="preserve"> TBD = </w:t>
      </w:r>
      <w:r w:rsidRPr="00326208">
        <w:rPr>
          <w:rFonts w:ascii="Times New Roman" w:hAnsi="Times New Roman" w:cs="Times New Roman"/>
          <w:sz w:val="24"/>
          <w:szCs w:val="24"/>
        </w:rPr>
        <w:t>To be decided,</w:t>
      </w:r>
      <w:r w:rsidR="00E559C7">
        <w:rPr>
          <w:rFonts w:ascii="Times New Roman" w:hAnsi="Times New Roman" w:cs="Times New Roman"/>
          <w:b/>
          <w:sz w:val="24"/>
          <w:szCs w:val="24"/>
        </w:rPr>
        <w:t xml:space="preserve"> AECC (</w:t>
      </w:r>
      <w:r w:rsidRPr="00326208">
        <w:rPr>
          <w:rFonts w:ascii="Times New Roman" w:hAnsi="Times New Roman" w:cs="Times New Roman"/>
          <w:b/>
          <w:sz w:val="24"/>
          <w:szCs w:val="24"/>
        </w:rPr>
        <w:t>Elective</w:t>
      </w:r>
      <w:proofErr w:type="gramStart"/>
      <w:r w:rsidRPr="00326208">
        <w:rPr>
          <w:rFonts w:ascii="Times New Roman" w:hAnsi="Times New Roman" w:cs="Times New Roman"/>
          <w:b/>
          <w:sz w:val="24"/>
          <w:szCs w:val="24"/>
        </w:rPr>
        <w:t>)=</w:t>
      </w:r>
      <w:proofErr w:type="gramEnd"/>
      <w:r w:rsidRPr="003262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208">
        <w:rPr>
          <w:rFonts w:ascii="Times New Roman" w:hAnsi="Times New Roman" w:cs="Times New Roman"/>
          <w:sz w:val="24"/>
          <w:szCs w:val="24"/>
        </w:rPr>
        <w:t>Ability Enhancement Compulsory Course</w:t>
      </w:r>
      <w:r w:rsidR="00E559C7">
        <w:rPr>
          <w:rFonts w:ascii="Times New Roman" w:hAnsi="Times New Roman" w:cs="Times New Roman"/>
          <w:sz w:val="24"/>
          <w:szCs w:val="24"/>
        </w:rPr>
        <w:t xml:space="preserve"> </w:t>
      </w:r>
      <w:r w:rsidRPr="00326208">
        <w:rPr>
          <w:rFonts w:ascii="Times New Roman" w:hAnsi="Times New Roman" w:cs="Times New Roman"/>
          <w:sz w:val="24"/>
          <w:szCs w:val="24"/>
        </w:rPr>
        <w:t>(Elective)</w:t>
      </w:r>
      <w:r w:rsidR="00E559C7">
        <w:rPr>
          <w:rFonts w:ascii="Times New Roman" w:hAnsi="Times New Roman" w:cs="Times New Roman"/>
          <w:sz w:val="24"/>
          <w:szCs w:val="24"/>
        </w:rPr>
        <w:t xml:space="preserve">, </w:t>
      </w:r>
      <w:r w:rsidRPr="00326208">
        <w:rPr>
          <w:rFonts w:ascii="Times New Roman" w:hAnsi="Times New Roman" w:cs="Times New Roman"/>
          <w:b/>
          <w:sz w:val="24"/>
          <w:szCs w:val="24"/>
        </w:rPr>
        <w:t>DSC-1</w:t>
      </w:r>
      <w:r w:rsidRPr="00326208">
        <w:rPr>
          <w:rFonts w:ascii="Times New Roman" w:hAnsi="Times New Roman" w:cs="Times New Roman"/>
          <w:sz w:val="24"/>
          <w:szCs w:val="24"/>
        </w:rPr>
        <w:t xml:space="preserve"> = Discipline Specific Core of Subject-1, </w:t>
      </w:r>
      <w:r w:rsidRPr="00326208">
        <w:rPr>
          <w:rFonts w:ascii="Times New Roman" w:hAnsi="Times New Roman" w:cs="Times New Roman"/>
          <w:b/>
          <w:sz w:val="24"/>
          <w:szCs w:val="24"/>
        </w:rPr>
        <w:t>DSC -2</w:t>
      </w:r>
      <w:r w:rsidRPr="00326208">
        <w:rPr>
          <w:rFonts w:ascii="Times New Roman" w:hAnsi="Times New Roman" w:cs="Times New Roman"/>
          <w:sz w:val="24"/>
          <w:szCs w:val="24"/>
        </w:rPr>
        <w:t xml:space="preserve"> = Discipline Specific Core of Subject-2,</w:t>
      </w:r>
      <w:r w:rsidR="00E559C7">
        <w:rPr>
          <w:rFonts w:ascii="Times New Roman" w:hAnsi="Times New Roman" w:cs="Times New Roman"/>
          <w:sz w:val="24"/>
          <w:szCs w:val="24"/>
        </w:rPr>
        <w:t xml:space="preserve"> </w:t>
      </w:r>
      <w:r w:rsidRPr="00326208">
        <w:rPr>
          <w:rFonts w:ascii="Times New Roman" w:hAnsi="Times New Roman" w:cs="Times New Roman"/>
          <w:b/>
          <w:sz w:val="24"/>
          <w:szCs w:val="24"/>
        </w:rPr>
        <w:t>AECC- Core [L-1]: Ability Enhancement Compulsory Course-Core [ Language Core -1]</w:t>
      </w:r>
    </w:p>
    <w:p w:rsidR="00F34652" w:rsidRDefault="00F34652">
      <w:pPr>
        <w:spacing w:after="240" w:line="360" w:lineRule="auto"/>
        <w:ind w:hanging="7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058E0" w:rsidRDefault="007058E0" w:rsidP="00705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Semester –I</w:t>
      </w:r>
    </w:p>
    <w:p w:rsidR="007058E0" w:rsidRDefault="007058E0" w:rsidP="00705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Core Course (CC)</w:t>
      </w:r>
    </w:p>
    <w:p w:rsidR="007058E0" w:rsidRDefault="007058E0" w:rsidP="009B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58E0" w:rsidRDefault="007058E0" w:rsidP="009B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7AF" w:rsidRPr="0054172D" w:rsidRDefault="009B73D3" w:rsidP="009B7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CC-1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627AF" w:rsidRPr="00541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6627AF" w:rsidRPr="005417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Sanskrit Poetry</w:t>
      </w:r>
      <w:r w:rsidR="00734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4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0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0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0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0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0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05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348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Credits 06</w:t>
      </w:r>
    </w:p>
    <w:p w:rsidR="0054172D" w:rsidRPr="00677D18" w:rsidRDefault="0054172D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8E0" w:rsidRPr="007058E0" w:rsidRDefault="007058E0" w:rsidP="00705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C1T: Sanskrit Poetry </w:t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05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058E0" w:rsidRPr="00677D18" w:rsidRDefault="007058E0" w:rsidP="00705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54172D" w:rsidRPr="00677D18" w:rsidRDefault="0054172D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Default="007348F0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Prescribed Course:</w:t>
      </w:r>
    </w:p>
    <w:p w:rsidR="007348F0" w:rsidRPr="00677D18" w:rsidRDefault="007348F0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73D3" w:rsidRDefault="009B73D3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‘A’</w:t>
      </w:r>
      <w:r w:rsidRPr="009B73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Raghuva_śam</w:t>
      </w:r>
      <w:proofErr w:type="spellEnd"/>
    </w:p>
    <w:p w:rsidR="009B73D3" w:rsidRDefault="009B73D3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‘B’</w:t>
      </w:r>
      <w:r w:rsidR="007348F0" w:rsidRP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7348F0"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Śiśupālavadham</w:t>
      </w:r>
      <w:proofErr w:type="spellEnd"/>
    </w:p>
    <w:p w:rsidR="009B73D3" w:rsidRDefault="009B73D3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‘C’</w:t>
      </w:r>
      <w:r w:rsidR="007348F0" w:rsidRP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="007348F0"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Nītiśatakam</w:t>
      </w:r>
      <w:proofErr w:type="spellEnd"/>
    </w:p>
    <w:p w:rsidR="009B73D3" w:rsidRDefault="009B73D3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‘D’</w:t>
      </w:r>
      <w:r w:rsidR="007348F0" w:rsidRP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348F0"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History of Sanskrit Poetry</w:t>
      </w:r>
    </w:p>
    <w:p w:rsidR="006627AF" w:rsidRDefault="006627AF" w:rsidP="0066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48F0" w:rsidRPr="00677D18" w:rsidRDefault="007348F0" w:rsidP="0066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8F0" w:rsidRDefault="007348F0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Unit-Wise Division: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‘A’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Raghuva_śam</w:t>
      </w:r>
      <w:proofErr w:type="spell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Unit: I 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color w:val="000000"/>
          <w:sz w:val="24"/>
          <w:szCs w:val="24"/>
        </w:rPr>
        <w:t>Introduction (Author and Text)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Canto-I (Verses 1-10) Meaning/translation, Explanation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Story, Characteristics of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Raghu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 Clan, Characteristics of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Dilīpa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Unit: II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F34652" w:rsidP="0003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Canto-I (V</w:t>
      </w:r>
      <w:r w:rsidR="006627AF"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erses: 11-25) Meaning/translation, Explanation, Role of </w:t>
      </w:r>
      <w:proofErr w:type="spellStart"/>
      <w:r w:rsidR="006627AF" w:rsidRPr="00677D18">
        <w:rPr>
          <w:rFonts w:ascii="Times New Roman" w:hAnsi="Times New Roman" w:cs="Times New Roman"/>
          <w:color w:val="000000"/>
          <w:sz w:val="24"/>
          <w:szCs w:val="24"/>
        </w:rPr>
        <w:t>Dilīpa</w:t>
      </w:r>
      <w:proofErr w:type="spellEnd"/>
      <w:r w:rsidR="006627AF"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 for the welfare of the</w:t>
      </w:r>
      <w:r w:rsidR="00030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7AF"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subjects. </w:t>
      </w:r>
      <w:proofErr w:type="gramStart"/>
      <w:r w:rsidR="006627AF" w:rsidRPr="00677D18">
        <w:rPr>
          <w:rFonts w:ascii="Times New Roman" w:hAnsi="Times New Roman" w:cs="Times New Roman"/>
          <w:color w:val="000000"/>
          <w:sz w:val="24"/>
          <w:szCs w:val="24"/>
        </w:rPr>
        <w:t>Appropriateness of title, Background of given contents.</w:t>
      </w:r>
      <w:proofErr w:type="gram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‘B’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Śiśupālavadham</w:t>
      </w:r>
      <w:proofErr w:type="spell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Unit: I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D91DAE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Introduction (Author and Text), Appropriateness of title, Background of given contents. 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Canto II, </w:t>
      </w:r>
      <w:r w:rsidRPr="007348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Verses 26-37,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7D18">
        <w:rPr>
          <w:rFonts w:ascii="Times New Roman" w:hAnsi="Times New Roman" w:cs="Times New Roman"/>
          <w:color w:val="000000"/>
          <w:sz w:val="24"/>
          <w:szCs w:val="24"/>
        </w:rPr>
        <w:t>Grammar, Translation, Explanation, Poetic excellence, thematic analysis.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II 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30E12" w:rsidRDefault="006627AF" w:rsidP="00582F26">
      <w:pPr>
        <w:autoSpaceDE w:val="0"/>
        <w:autoSpaceDN w:val="0"/>
        <w:adjustRightInd w:val="0"/>
        <w:spacing w:after="0" w:line="240" w:lineRule="auto"/>
        <w:jc w:val="both"/>
        <w:rPr>
          <w:rFonts w:ascii="AkrutiDevNewPriya" w:hAnsi="AkrutiDevNewPriya" w:cs="Times New Roman"/>
          <w:color w:val="000000"/>
          <w:sz w:val="32"/>
          <w:szCs w:val="32"/>
        </w:rPr>
      </w:pPr>
      <w:proofErr w:type="gramStart"/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Verses 42-56, </w:t>
      </w:r>
      <w:r w:rsidRPr="00677D18">
        <w:rPr>
          <w:rFonts w:ascii="Times New Roman" w:hAnsi="Times New Roman" w:cs="Times New Roman"/>
          <w:color w:val="000000"/>
          <w:sz w:val="24"/>
          <w:szCs w:val="24"/>
        </w:rPr>
        <w:t>Grammar, Translation, Explanation, Poetic excellence, thematic analysis.</w:t>
      </w:r>
      <w:proofErr w:type="gramEnd"/>
      <w:r w:rsidR="00030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>ceeIes</w:t>
      </w:r>
      <w:proofErr w:type="spellEnd"/>
      <w:proofErr w:type="gramEnd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 xml:space="preserve"> </w:t>
      </w:r>
      <w:proofErr w:type="spellStart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>meefvle</w:t>
      </w:r>
      <w:proofErr w:type="spellEnd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 xml:space="preserve"> </w:t>
      </w:r>
      <w:r w:rsidR="00BD13EF">
        <w:rPr>
          <w:rFonts w:ascii="AkrutiDevNewPriya" w:hAnsi="AkrutiDevNewPriya" w:cs="Times New Roman"/>
          <w:color w:val="000000"/>
          <w:sz w:val="32"/>
          <w:szCs w:val="32"/>
        </w:rPr>
        <w:t>$e</w:t>
      </w:r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 xml:space="preserve">³ees </w:t>
      </w:r>
      <w:proofErr w:type="spellStart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>iegCee</w:t>
      </w:r>
      <w:proofErr w:type="spellEnd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 xml:space="preserve">: </w:t>
      </w:r>
      <w:proofErr w:type="spellStart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>cesIes</w:t>
      </w:r>
      <w:proofErr w:type="spellEnd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 xml:space="preserve"> </w:t>
      </w:r>
      <w:proofErr w:type="spellStart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>ceeIes</w:t>
      </w:r>
      <w:proofErr w:type="spellEnd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 xml:space="preserve"> </w:t>
      </w:r>
      <w:proofErr w:type="spellStart"/>
      <w:r w:rsidR="002D693F" w:rsidRPr="002D693F">
        <w:rPr>
          <w:rFonts w:ascii="AkrutiDevNewPriya" w:hAnsi="AkrutiDevNewPriya" w:cs="Times New Roman"/>
          <w:color w:val="000000"/>
          <w:sz w:val="32"/>
          <w:szCs w:val="32"/>
        </w:rPr>
        <w:t>iele</w:t>
      </w:r>
      <w:r w:rsidR="002D693F">
        <w:rPr>
          <w:rFonts w:ascii="AkrutiDevNewPriya" w:hAnsi="AkrutiDevNewPriya" w:cs="Times New Roman"/>
          <w:color w:val="000000"/>
          <w:sz w:val="32"/>
          <w:szCs w:val="32"/>
        </w:rPr>
        <w:t>b</w:t>
      </w:r>
      <w:proofErr w:type="spellEnd"/>
      <w:r w:rsidR="002D693F">
        <w:rPr>
          <w:rFonts w:ascii="AkrutiDevNewPriya" w:hAnsi="AkrutiDevNewPriya" w:cs="Times New Roman"/>
          <w:color w:val="000000"/>
          <w:sz w:val="32"/>
          <w:szCs w:val="32"/>
        </w:rPr>
        <w:t xml:space="preserve"> Jel³e:</w:t>
      </w:r>
      <w:r w:rsidR="00BD13EF">
        <w:rPr>
          <w:rFonts w:ascii="AkrutiDevNewPriya" w:hAnsi="AkrutiDevNewPriya" w:cs="Times New Roman"/>
          <w:color w:val="000000"/>
          <w:sz w:val="32"/>
          <w:szCs w:val="32"/>
        </w:rPr>
        <w:t>,</w:t>
      </w:r>
      <w:r w:rsidR="00030E12">
        <w:rPr>
          <w:rFonts w:ascii="AkrutiDevNewPriya" w:hAnsi="AkrutiDevNewPriya" w:cs="Times New Roman"/>
          <w:color w:val="000000"/>
          <w:sz w:val="32"/>
          <w:szCs w:val="32"/>
        </w:rPr>
        <w:t xml:space="preserve"> </w:t>
      </w:r>
    </w:p>
    <w:p w:rsidR="00D91DAE" w:rsidRDefault="002D693F" w:rsidP="00D91DAE">
      <w:pPr>
        <w:autoSpaceDE w:val="0"/>
        <w:autoSpaceDN w:val="0"/>
        <w:adjustRightInd w:val="0"/>
        <w:spacing w:after="0" w:line="240" w:lineRule="auto"/>
        <w:jc w:val="both"/>
        <w:rPr>
          <w:rFonts w:ascii="AkrutiDevNewPriyaNormal" w:eastAsia="ArialUnicodeMS-WinCharSetFFFF-H" w:hAnsi="AkrutiDevNewPriyaNormal" w:cs="Mangal"/>
          <w:sz w:val="23"/>
          <w:szCs w:val="23"/>
        </w:rPr>
      </w:pPr>
      <w:proofErr w:type="spellStart"/>
      <w:proofErr w:type="gramStart"/>
      <w:r>
        <w:rPr>
          <w:rFonts w:ascii="AkrutiDevNewPriya" w:hAnsi="AkrutiDevNewPriya" w:cs="Times New Roman"/>
          <w:color w:val="000000"/>
          <w:sz w:val="32"/>
          <w:szCs w:val="32"/>
        </w:rPr>
        <w:t>leeJeod</w:t>
      </w:r>
      <w:proofErr w:type="spellEnd"/>
      <w:proofErr w:type="gramEnd"/>
      <w:r>
        <w:rPr>
          <w:rFonts w:ascii="AkrutiDevNewPriya" w:hAnsi="AkrutiDevNewPriya" w:cs="Times New Roman"/>
          <w:color w:val="000000"/>
          <w:sz w:val="32"/>
          <w:szCs w:val="32"/>
        </w:rPr>
        <w:t xml:space="preserve"> Yee </w:t>
      </w:r>
      <w:proofErr w:type="spellStart"/>
      <w:r>
        <w:rPr>
          <w:rFonts w:ascii="AkrutiDevNewPriya" w:hAnsi="AkrutiDevNewPriya" w:cs="Times New Roman"/>
          <w:color w:val="000000"/>
          <w:sz w:val="32"/>
          <w:szCs w:val="32"/>
        </w:rPr>
        <w:t>YeejJes</w:t>
      </w:r>
      <w:r w:rsidR="00BD13EF">
        <w:rPr>
          <w:rFonts w:ascii="AkrutiDevNewPriya" w:hAnsi="AkrutiDevNewPriya" w:cs="Times New Roman"/>
          <w:color w:val="000000"/>
          <w:sz w:val="32"/>
          <w:szCs w:val="32"/>
        </w:rPr>
        <w:t>Ye</w:t>
      </w:r>
      <w:r>
        <w:rPr>
          <w:rFonts w:ascii="AkrutiDevNewPriya" w:hAnsi="AkrutiDevNewPriya" w:cs="Times New Roman"/>
          <w:color w:val="000000"/>
          <w:sz w:val="32"/>
          <w:szCs w:val="32"/>
        </w:rPr>
        <w:t>efjefle</w:t>
      </w:r>
      <w:proofErr w:type="spellEnd"/>
      <w:r>
        <w:rPr>
          <w:rFonts w:ascii="AkrutiDevNewPriya" w:hAnsi="AkrutiDevNewPriya" w:cs="Times New Roman"/>
          <w:color w:val="000000"/>
          <w:sz w:val="32"/>
          <w:szCs w:val="32"/>
        </w:rPr>
        <w:t xml:space="preserve"> ³eeJevceeIem³e veeso³e:~</w:t>
      </w:r>
      <w:r w:rsidR="00D91DAE">
        <w:rPr>
          <w:rFonts w:ascii="AkrutiDevNewPriya" w:hAnsi="AkrutiDevNewPriya" w:cs="Times New Roman"/>
          <w:color w:val="000000"/>
          <w:sz w:val="32"/>
          <w:szCs w:val="32"/>
        </w:rPr>
        <w:t xml:space="preserve"> </w:t>
      </w:r>
    </w:p>
    <w:p w:rsidR="006627AF" w:rsidRPr="00D91DAE" w:rsidRDefault="006627AF" w:rsidP="00D91DAE">
      <w:pPr>
        <w:autoSpaceDE w:val="0"/>
        <w:autoSpaceDN w:val="0"/>
        <w:adjustRightInd w:val="0"/>
        <w:spacing w:after="0" w:line="240" w:lineRule="auto"/>
        <w:jc w:val="center"/>
        <w:rPr>
          <w:rFonts w:ascii="AkrutiDevNewPriyaNormal" w:eastAsia="ArialUnicodeMS-WinCharSetFFFF-H" w:hAnsi="AkrutiDevNewPriyaNormal" w:cs="Mangal"/>
          <w:sz w:val="23"/>
          <w:szCs w:val="23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‘C’</w:t>
      </w:r>
    </w:p>
    <w:p w:rsidR="00D91DAE" w:rsidRDefault="006627AF" w:rsidP="00D9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Nītiśatakam</w:t>
      </w:r>
      <w:proofErr w:type="spellEnd"/>
    </w:p>
    <w:p w:rsidR="006627AF" w:rsidRPr="00677D18" w:rsidRDefault="006627AF" w:rsidP="00D91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Unit: I 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Verses (1-10) Translation, explanation.</w:t>
      </w:r>
      <w:proofErr w:type="gram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Verses (11-20) Translation, explanation, Social experiences of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Bhartṛhari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>, Types of Fool.</w:t>
      </w:r>
      <w:proofErr w:type="gram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‘D’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History of Sanskrit Poetry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</w:t>
      </w:r>
      <w:r w:rsidRPr="00677D18">
        <w:rPr>
          <w:rFonts w:ascii="Times New Roman" w:hAnsi="Times New Roman" w:cs="Times New Roman"/>
          <w:color w:val="000000"/>
          <w:sz w:val="24"/>
          <w:szCs w:val="24"/>
        </w:rPr>
        <w:t>vaghoṣa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Kālidāsa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Bhāravi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Māgha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Śriharṣa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Jayadeva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Bhart_hari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 and their works.</w:t>
      </w:r>
      <w:proofErr w:type="gramEnd"/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</w:t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77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627AF" w:rsidRPr="00677D18" w:rsidRDefault="006627AF" w:rsidP="0003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Origin and Development of Different types of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Mahakavya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77D18">
        <w:rPr>
          <w:rFonts w:ascii="Times New Roman" w:hAnsi="Times New Roman" w:cs="Times New Roman"/>
          <w:color w:val="000000"/>
          <w:sz w:val="24"/>
          <w:szCs w:val="24"/>
        </w:rPr>
        <w:t>Gītikāvya</w:t>
      </w:r>
      <w:proofErr w:type="spell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 with special reference to</w:t>
      </w:r>
      <w:r w:rsidR="00030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7D18">
        <w:rPr>
          <w:rFonts w:ascii="Times New Roman" w:hAnsi="Times New Roman" w:cs="Times New Roman"/>
          <w:color w:val="000000"/>
          <w:sz w:val="24"/>
          <w:szCs w:val="24"/>
        </w:rPr>
        <w:t>the following Poets and their works.</w:t>
      </w:r>
      <w:proofErr w:type="gramEnd"/>
      <w:r w:rsidRPr="00677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27AF" w:rsidRPr="00677D18" w:rsidRDefault="006627AF" w:rsidP="006627A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27AF" w:rsidRPr="00677D18" w:rsidSect="007B61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rutiDevNewPri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DevNewPriya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UnicodeMS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627AF"/>
    <w:rsid w:val="00030E12"/>
    <w:rsid w:val="00055477"/>
    <w:rsid w:val="000803E3"/>
    <w:rsid w:val="00137174"/>
    <w:rsid w:val="0018039C"/>
    <w:rsid w:val="001872F5"/>
    <w:rsid w:val="002D693F"/>
    <w:rsid w:val="00326208"/>
    <w:rsid w:val="00361A12"/>
    <w:rsid w:val="003B1DBC"/>
    <w:rsid w:val="003D229F"/>
    <w:rsid w:val="00427291"/>
    <w:rsid w:val="0054172D"/>
    <w:rsid w:val="00582F26"/>
    <w:rsid w:val="005D10D2"/>
    <w:rsid w:val="006627AF"/>
    <w:rsid w:val="00694B9E"/>
    <w:rsid w:val="007058E0"/>
    <w:rsid w:val="007348F0"/>
    <w:rsid w:val="00755A1D"/>
    <w:rsid w:val="00770A48"/>
    <w:rsid w:val="007B61DD"/>
    <w:rsid w:val="007F18EF"/>
    <w:rsid w:val="008A7974"/>
    <w:rsid w:val="00922A72"/>
    <w:rsid w:val="00972A22"/>
    <w:rsid w:val="009B73D3"/>
    <w:rsid w:val="00BD13EF"/>
    <w:rsid w:val="00C822D3"/>
    <w:rsid w:val="00D33F9B"/>
    <w:rsid w:val="00D91DAE"/>
    <w:rsid w:val="00DC146F"/>
    <w:rsid w:val="00E559C7"/>
    <w:rsid w:val="00E9388E"/>
    <w:rsid w:val="00EA7421"/>
    <w:rsid w:val="00F3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IN" w:eastAsia="en-US" w:bidi="ar-SA"/>
      </w:rPr>
    </w:rPrDefault>
    <w:pPrDefault>
      <w:pPr>
        <w:spacing w:after="240" w:line="360" w:lineRule="auto"/>
        <w:ind w:hanging="7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AF"/>
    <w:pPr>
      <w:spacing w:after="200" w:line="276" w:lineRule="auto"/>
      <w:ind w:firstLine="0"/>
      <w:jc w:val="left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7AF"/>
    <w:pPr>
      <w:spacing w:after="0" w:line="240" w:lineRule="auto"/>
      <w:ind w:firstLine="0"/>
      <w:jc w:val="left"/>
    </w:pPr>
    <w:rPr>
      <w:rFonts w:asciiTheme="minorHAnsi" w:hAnsi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Avijit Roychoudhury</dc:creator>
  <cp:lastModifiedBy>HP</cp:lastModifiedBy>
  <cp:revision>18</cp:revision>
  <cp:lastPrinted>2018-06-29T11:32:00Z</cp:lastPrinted>
  <dcterms:created xsi:type="dcterms:W3CDTF">2018-06-26T09:47:00Z</dcterms:created>
  <dcterms:modified xsi:type="dcterms:W3CDTF">2018-06-29T11:32:00Z</dcterms:modified>
</cp:coreProperties>
</file>